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B80AA" w14:textId="105CF13F" w:rsidR="00F13AFF" w:rsidRDefault="00056AB5">
      <w:bookmarkStart w:id="0" w:name="_GoBack"/>
      <w:r>
        <w:t>In this era of accountable healthcare, broadly defined here by me as evidence based cost effective and financially prudent care, it is imperative that medical experts assess what is necessary care</w:t>
      </w:r>
      <w:r w:rsidR="00421B39">
        <w:t>,</w:t>
      </w:r>
      <w:r>
        <w:t xml:space="preserve"> lest the bean counters and politicians do it for us.</w:t>
      </w:r>
      <w:r w:rsidR="000E6D2F">
        <w:t xml:space="preserve">  Those of us who deal with the preauthorization process of the health insurance companies know how challenging that can be.  Although ostensibly purported to be in the best interest of the subscriber (AKA, the patient), healthcare providers often suspect </w:t>
      </w:r>
      <w:r w:rsidR="00CD2042">
        <w:t>preauthorization</w:t>
      </w:r>
      <w:r w:rsidR="000E6D2F">
        <w:t xml:space="preserve"> is more for the financial benefit of the insurance company.  So the health provider com</w:t>
      </w:r>
      <w:r w:rsidR="002E0445">
        <w:t xml:space="preserve">munity has been challenged </w:t>
      </w:r>
      <w:r w:rsidR="00CD2042">
        <w:t>over</w:t>
      </w:r>
      <w:r w:rsidR="000E6D2F">
        <w:t xml:space="preserve"> the years to sort out its own house</w:t>
      </w:r>
      <w:r w:rsidR="00E2024C">
        <w:t xml:space="preserve"> by </w:t>
      </w:r>
      <w:r w:rsidR="002E0445">
        <w:t>evaluating the appropriate use of tests and treatments</w:t>
      </w:r>
      <w:r w:rsidR="000E6D2F">
        <w:t>.</w:t>
      </w:r>
    </w:p>
    <w:p w14:paraId="2383DA58" w14:textId="77777777" w:rsidR="000E6D2F" w:rsidRDefault="000E6D2F"/>
    <w:p w14:paraId="145C1A9E" w14:textId="2821AB53" w:rsidR="000E6D2F" w:rsidRDefault="000E6D2F">
      <w:r>
        <w:t>T</w:t>
      </w:r>
      <w:r w:rsidR="002E0445">
        <w:t>owards those goals, t</w:t>
      </w:r>
      <w:r>
        <w:t>he American Board of Internal Medicine</w:t>
      </w:r>
      <w:r w:rsidR="005541B7">
        <w:t xml:space="preserve"> Foundation</w:t>
      </w:r>
      <w:r>
        <w:t xml:space="preserve"> has accepted, and in my estimation, met that challenge.  </w:t>
      </w:r>
      <w:r w:rsidR="005541B7">
        <w:t>In an initiative called “Choosing Wisely”, the ABIM Foundation has set forth some guidelines on relatively costly procedures that are done perhaps more frequently than objective evidence would otherwis</w:t>
      </w:r>
      <w:r w:rsidR="00916CC5">
        <w:t xml:space="preserve">e justify.  The ABIMF asked fellow medical specialty </w:t>
      </w:r>
      <w:r w:rsidR="005541B7">
        <w:t>so</w:t>
      </w:r>
      <w:r w:rsidR="002E0445">
        <w:t>cieties to come up with</w:t>
      </w:r>
      <w:r w:rsidR="005541B7">
        <w:t xml:space="preserve"> five procedures</w:t>
      </w:r>
      <w:r w:rsidR="00A03ADE">
        <w:t xml:space="preserve"> in their core areas</w:t>
      </w:r>
      <w:r w:rsidR="005541B7">
        <w:t xml:space="preserve"> and compare them to their own appropriate use criteria and guidelines.  So </w:t>
      </w:r>
      <w:r w:rsidR="00AC5514">
        <w:t>nine groups</w:t>
      </w:r>
      <w:r w:rsidR="00916CC5">
        <w:t>, representing almost 375,000 physicians,</w:t>
      </w:r>
      <w:r w:rsidR="00AC5514">
        <w:t xml:space="preserve"> came</w:t>
      </w:r>
      <w:r w:rsidR="005541B7">
        <w:t xml:space="preserve"> up with their list</w:t>
      </w:r>
      <w:r w:rsidR="00AC5514">
        <w:t xml:space="preserve"> of five procedure</w:t>
      </w:r>
      <w:r w:rsidR="005541B7">
        <w:t>s</w:t>
      </w:r>
      <w:r w:rsidR="00AC5514">
        <w:t>, for a total of 45 items.</w:t>
      </w:r>
      <w:r w:rsidR="00916CC5">
        <w:t xml:space="preserve">  That these lists came from recognized professional societies gives this effort significant weight.</w:t>
      </w:r>
      <w:r w:rsidR="00FB0602">
        <w:t xml:space="preserve">  Eight more groups will add their lists later this year.</w:t>
      </w:r>
    </w:p>
    <w:p w14:paraId="1E02F5B5" w14:textId="77777777" w:rsidR="00552A0F" w:rsidRDefault="00552A0F"/>
    <w:p w14:paraId="7298E071" w14:textId="533F489D" w:rsidR="00552A0F" w:rsidRDefault="00A03ADE">
      <w:r>
        <w:t>T</w:t>
      </w:r>
      <w:r w:rsidR="00552A0F">
        <w:t>he Amer</w:t>
      </w:r>
      <w:r w:rsidR="00DA7956">
        <w:t xml:space="preserve">ican College of Cardiology identified </w:t>
      </w:r>
      <w:r w:rsidR="0079296E">
        <w:t xml:space="preserve">circumstance </w:t>
      </w:r>
      <w:r w:rsidR="00DA7956">
        <w:t>when</w:t>
      </w:r>
      <w:r w:rsidR="00552A0F">
        <w:t xml:space="preserve"> </w:t>
      </w:r>
      <w:r w:rsidR="0079296E">
        <w:t xml:space="preserve">it may not be necessary </w:t>
      </w:r>
      <w:r w:rsidR="00552A0F">
        <w:t xml:space="preserve">to perform </w:t>
      </w:r>
      <w:r w:rsidR="001135B9">
        <w:t>stress-imaging</w:t>
      </w:r>
      <w:r w:rsidR="0079296E">
        <w:t xml:space="preserve"> studies or advance</w:t>
      </w:r>
      <w:r w:rsidR="00DA7956">
        <w:t>d</w:t>
      </w:r>
      <w:r w:rsidR="0079296E">
        <w:t xml:space="preserve"> non-invasive imaging, when to use echocardiography, and </w:t>
      </w:r>
      <w:r w:rsidR="00DA7956">
        <w:t>when</w:t>
      </w:r>
      <w:r w:rsidR="0079296E">
        <w:t xml:space="preserve"> coronary obstructions may not require stenting.</w:t>
      </w:r>
    </w:p>
    <w:p w14:paraId="34ED56D5" w14:textId="77777777" w:rsidR="005541B7" w:rsidRDefault="005541B7"/>
    <w:p w14:paraId="1028F3DC" w14:textId="02C2BEAF" w:rsidR="005541B7" w:rsidRDefault="0079296E">
      <w:r>
        <w:t xml:space="preserve">While I </w:t>
      </w:r>
      <w:r w:rsidR="00DA7956">
        <w:t>will not</w:t>
      </w:r>
      <w:r>
        <w:t xml:space="preserve"> comment on the lists generated by the other specialties, I find no objection to those suggestions from the American College of Cardiology.  </w:t>
      </w:r>
      <w:r w:rsidR="00F75F3B">
        <w:t>I will be cognizant of these guidelines</w:t>
      </w:r>
      <w:r w:rsidR="00B32424">
        <w:t xml:space="preserve"> with my own patients</w:t>
      </w:r>
      <w:r w:rsidR="00F75F3B">
        <w:t xml:space="preserve">.  It does </w:t>
      </w:r>
      <w:r>
        <w:t>seem</w:t>
      </w:r>
      <w:r w:rsidR="00F75F3B">
        <w:t xml:space="preserve"> to me</w:t>
      </w:r>
      <w:r>
        <w:t>, however, that</w:t>
      </w:r>
      <w:r w:rsidR="00B32424">
        <w:t xml:space="preserve"> these </w:t>
      </w:r>
      <w:r w:rsidR="00DA7956">
        <w:t xml:space="preserve">advanced </w:t>
      </w:r>
      <w:r w:rsidR="00B32424">
        <w:t xml:space="preserve">imaging studies, </w:t>
      </w:r>
      <w:r w:rsidR="00DA7956">
        <w:t>such as</w:t>
      </w:r>
      <w:r w:rsidR="00B32424">
        <w:t xml:space="preserve"> echocardiography</w:t>
      </w:r>
      <w:r w:rsidR="005541B7">
        <w:t xml:space="preserve">, </w:t>
      </w:r>
      <w:r w:rsidR="00B32424">
        <w:t xml:space="preserve">should </w:t>
      </w:r>
      <w:r w:rsidR="005541B7">
        <w:t xml:space="preserve">not </w:t>
      </w:r>
      <w:r w:rsidR="00B32424">
        <w:t xml:space="preserve">be performed or interpreted by those not fully qualified to do so.  </w:t>
      </w:r>
      <w:r w:rsidR="00990B89">
        <w:t>As I have seen the results of tests done in some of these marginal and often mobile echo labs, n</w:t>
      </w:r>
      <w:r w:rsidR="00421B39">
        <w:t>ot only c</w:t>
      </w:r>
      <w:r w:rsidR="00B32424">
        <w:t xml:space="preserve">ould significant cost savings be achieved by such constraint, </w:t>
      </w:r>
      <w:r w:rsidR="00990B89">
        <w:t>overall</w:t>
      </w:r>
      <w:r w:rsidR="00B32424">
        <w:t xml:space="preserve"> quality of care would also</w:t>
      </w:r>
      <w:r w:rsidR="00990B89">
        <w:t xml:space="preserve"> likely</w:t>
      </w:r>
      <w:r w:rsidR="00B32424">
        <w:t xml:space="preserve"> improve.</w:t>
      </w:r>
      <w:r w:rsidR="009B0A3E">
        <w:t xml:space="preserve">  The </w:t>
      </w:r>
      <w:r w:rsidR="000F70E6">
        <w:t>payers</w:t>
      </w:r>
      <w:r w:rsidR="009B0A3E">
        <w:t xml:space="preserve"> have sought to control costs by reducing reimbursement, which may have resulted in overuse to make up the financial losses.  These </w:t>
      </w:r>
      <w:r w:rsidR="003E4BB2">
        <w:t xml:space="preserve">Choosing Wisely efforts should ideally result in increased reward for fewer procedures done under </w:t>
      </w:r>
      <w:r w:rsidR="009B0A3E">
        <w:t xml:space="preserve">appropriate use </w:t>
      </w:r>
      <w:r w:rsidR="003E4BB2">
        <w:t xml:space="preserve">criteria </w:t>
      </w:r>
      <w:r w:rsidR="009B0A3E">
        <w:t>in qualified laboratories.</w:t>
      </w:r>
    </w:p>
    <w:p w14:paraId="7B92C306" w14:textId="77777777" w:rsidR="00E51B1E" w:rsidRDefault="00E51B1E"/>
    <w:p w14:paraId="02BD7BCF" w14:textId="07C89AFC" w:rsidR="00392111" w:rsidRDefault="00CF576A" w:rsidP="00392111">
      <w:r>
        <w:t>Although b</w:t>
      </w:r>
      <w:r w:rsidR="00E51B1E">
        <w:t xml:space="preserve">oth physicians and patients should question the </w:t>
      </w:r>
      <w:r>
        <w:t>routine</w:t>
      </w:r>
      <w:r w:rsidR="00E51B1E">
        <w:t xml:space="preserve"> use of these </w:t>
      </w:r>
      <w:r w:rsidR="003E4BB2">
        <w:t xml:space="preserve">45 </w:t>
      </w:r>
      <w:r w:rsidR="00E51B1E">
        <w:t xml:space="preserve">procedures, </w:t>
      </w:r>
      <w:r w:rsidR="003E4BB2">
        <w:t xml:space="preserve">all </w:t>
      </w:r>
      <w:r w:rsidR="00990B89">
        <w:t xml:space="preserve">of us </w:t>
      </w:r>
      <w:r w:rsidR="003E4BB2">
        <w:t>need to</w:t>
      </w:r>
      <w:r w:rsidR="00E51B1E">
        <w:t xml:space="preserve"> accept that clinical judgment should be the final arbiter of their use. </w:t>
      </w:r>
      <w:r w:rsidR="003E4BB2">
        <w:t xml:space="preserve"> </w:t>
      </w:r>
      <w:r w:rsidR="003E0B89">
        <w:t xml:space="preserve">The health insurance industry would be wise to avoid misusing these recommendations as </w:t>
      </w:r>
      <w:r w:rsidR="003E0B89" w:rsidRPr="003E4BB2">
        <w:rPr>
          <w:i/>
        </w:rPr>
        <w:t>de facto</w:t>
      </w:r>
      <w:r w:rsidR="003E0B89">
        <w:t xml:space="preserve"> rules to justify denial of claims for corporate financial gain.  </w:t>
      </w:r>
      <w:r w:rsidR="005541B7">
        <w:t xml:space="preserve">These </w:t>
      </w:r>
      <w:r w:rsidR="003E4BB2">
        <w:t xml:space="preserve">recommendations </w:t>
      </w:r>
      <w:r w:rsidR="005541B7">
        <w:t xml:space="preserve">are informational only and </w:t>
      </w:r>
      <w:r w:rsidR="00F75F3B">
        <w:t xml:space="preserve">should </w:t>
      </w:r>
      <w:r w:rsidR="005541B7">
        <w:t>not to be interpreted as a substitution for consultation with t</w:t>
      </w:r>
      <w:r w:rsidR="00392111">
        <w:t xml:space="preserve">he patient’s own physician.  </w:t>
      </w:r>
    </w:p>
    <w:p w14:paraId="45F88960" w14:textId="77777777" w:rsidR="00552A0F" w:rsidRDefault="00552A0F" w:rsidP="00392111"/>
    <w:p w14:paraId="40FF17D6" w14:textId="6A0219A4" w:rsidR="000E6D2F" w:rsidRDefault="00552A0F">
      <w:r>
        <w:t>For more information, please see www.choosingwisely.org</w:t>
      </w:r>
    </w:p>
    <w:bookmarkEnd w:id="0"/>
    <w:sectPr w:rsidR="000E6D2F" w:rsidSect="00493D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AB5"/>
    <w:rsid w:val="00056AB5"/>
    <w:rsid w:val="000E6D2F"/>
    <w:rsid w:val="000F70E6"/>
    <w:rsid w:val="001135B9"/>
    <w:rsid w:val="002E0445"/>
    <w:rsid w:val="00392111"/>
    <w:rsid w:val="003E0B89"/>
    <w:rsid w:val="003E4BB2"/>
    <w:rsid w:val="00421B39"/>
    <w:rsid w:val="00493DCF"/>
    <w:rsid w:val="00552A0F"/>
    <w:rsid w:val="005541B7"/>
    <w:rsid w:val="006D07BD"/>
    <w:rsid w:val="0079296E"/>
    <w:rsid w:val="008C2AF5"/>
    <w:rsid w:val="00916CC5"/>
    <w:rsid w:val="00990B89"/>
    <w:rsid w:val="009B0A3E"/>
    <w:rsid w:val="00A03ADE"/>
    <w:rsid w:val="00AC5514"/>
    <w:rsid w:val="00B32424"/>
    <w:rsid w:val="00CD2042"/>
    <w:rsid w:val="00CF576A"/>
    <w:rsid w:val="00D65DD6"/>
    <w:rsid w:val="00DA7956"/>
    <w:rsid w:val="00E2024C"/>
    <w:rsid w:val="00E51B1E"/>
    <w:rsid w:val="00F13AFF"/>
    <w:rsid w:val="00F75F3B"/>
    <w:rsid w:val="00FB0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BCBB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483</Words>
  <Characters>2754</Characters>
  <Application>Microsoft Macintosh Word</Application>
  <DocSecurity>0</DocSecurity>
  <Lines>22</Lines>
  <Paragraphs>6</Paragraphs>
  <ScaleCrop>false</ScaleCrop>
  <Company>RDI</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Irving Loh, MD</dc:creator>
  <cp:keywords/>
  <dc:description/>
  <cp:lastModifiedBy>Irving Loh, MD</cp:lastModifiedBy>
  <cp:revision>13</cp:revision>
  <dcterms:created xsi:type="dcterms:W3CDTF">2012-04-11T02:45:00Z</dcterms:created>
  <dcterms:modified xsi:type="dcterms:W3CDTF">2012-04-12T06:35:00Z</dcterms:modified>
</cp:coreProperties>
</file>